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1"/>
        <w:gridCol w:w="585"/>
        <w:gridCol w:w="583"/>
        <w:gridCol w:w="5489"/>
      </w:tblGrid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3220BB" w:rsidRPr="00D35977" w:rsidRDefault="003220BB" w:rsidP="003220B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Praktyka 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3220BB" w:rsidRPr="00D35977" w:rsidRDefault="003220BB" w:rsidP="003220BB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39"/>
              <w:gridCol w:w="2552"/>
              <w:gridCol w:w="2890"/>
            </w:tblGrid>
            <w:tr w:rsidR="003220BB" w:rsidRPr="00D35977" w:rsidTr="00733A1F">
              <w:tc>
                <w:tcPr>
                  <w:tcW w:w="3539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3220BB" w:rsidRPr="00D35977" w:rsidTr="00733A1F">
              <w:tc>
                <w:tcPr>
                  <w:tcW w:w="3539" w:type="dxa"/>
                </w:tcPr>
                <w:p w:rsidR="003220BB" w:rsidRPr="00D35977" w:rsidRDefault="00EF7AF9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3220BB" w:rsidRPr="00D35977" w:rsidRDefault="0057004E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Studia stacjonarne</w:t>
                  </w:r>
                </w:p>
              </w:tc>
            </w:tr>
          </w:tbl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3220BB" w:rsidRPr="00871C78" w:rsidRDefault="0057004E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obowiazkowy</w:t>
            </w:r>
            <w:r w:rsidR="003220BB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3220BB" w:rsidRPr="00D35977" w:rsidRDefault="003220BB" w:rsidP="002C14A0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E7216B">
              <w:rPr>
                <w:rFonts w:ascii="Times New Roman" w:hAnsi="Times New Roman"/>
                <w:szCs w:val="24"/>
              </w:rPr>
              <w:t>II/I</w:t>
            </w:r>
            <w:r w:rsidR="002C14A0">
              <w:rPr>
                <w:rFonts w:ascii="Times New Roman" w:hAnsi="Times New Roman"/>
                <w:szCs w:val="24"/>
              </w:rPr>
              <w:t>V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3220BB" w:rsidRPr="00D35977" w:rsidRDefault="001A2D9F" w:rsidP="00733A1F">
            <w:pPr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 xml:space="preserve">  Kierownik praktyki wyznaczany na dany rok akademicki przez Rektora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Według przydziału w miejscu odbywania praktyki</w:t>
            </w:r>
          </w:p>
        </w:tc>
      </w:tr>
      <w:tr w:rsidR="003220BB" w:rsidRPr="00D35977" w:rsidTr="00733A1F">
        <w:tc>
          <w:tcPr>
            <w:tcW w:w="9212" w:type="dxa"/>
            <w:gridSpan w:val="4"/>
            <w:shd w:val="clear" w:color="auto" w:fill="BFBFBF"/>
          </w:tcPr>
          <w:p w:rsidR="003220BB" w:rsidRPr="00D35977" w:rsidRDefault="003220BB" w:rsidP="00733A1F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3220BB" w:rsidRPr="00D35977" w:rsidTr="00733A1F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3220BB" w:rsidRPr="00731017" w:rsidRDefault="003220BB" w:rsidP="00EF7AF9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>
              <w:rPr>
                <w:rFonts w:ascii="Times New Roman" w:hAnsi="Times New Roman"/>
              </w:rPr>
              <w:t xml:space="preserve"> zapoznanie się z pra</w:t>
            </w:r>
            <w:r w:rsidR="00E27558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>tycz</w:t>
            </w:r>
            <w:r w:rsidR="00E27558">
              <w:rPr>
                <w:rFonts w:ascii="Times New Roman" w:hAnsi="Times New Roman"/>
              </w:rPr>
              <w:t>nymi aspektami wykonyw</w:t>
            </w:r>
            <w:r>
              <w:rPr>
                <w:rFonts w:ascii="Times New Roman" w:hAnsi="Times New Roman"/>
              </w:rPr>
              <w:t>a</w:t>
            </w:r>
            <w:r w:rsidR="00E27558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ia zawodów </w:t>
            </w:r>
            <w:r w:rsidR="00E27558">
              <w:rPr>
                <w:rFonts w:ascii="Times New Roman" w:hAnsi="Times New Roman"/>
              </w:rPr>
              <w:t>w organach</w:t>
            </w:r>
            <w:r w:rsidR="005068AD">
              <w:rPr>
                <w:rFonts w:ascii="Times New Roman" w:hAnsi="Times New Roman"/>
              </w:rPr>
              <w:t>, a także organach ścigania, wymiaru sprawiedliwości</w:t>
            </w:r>
            <w:r w:rsidR="00E27558">
              <w:rPr>
                <w:rFonts w:ascii="Times New Roman" w:hAnsi="Times New Roman"/>
              </w:rPr>
              <w:t xml:space="preserve"> i instytucjach </w:t>
            </w:r>
            <w:r w:rsidR="00EF7AF9">
              <w:rPr>
                <w:rFonts w:ascii="Times New Roman" w:hAnsi="Times New Roman"/>
              </w:rPr>
              <w:t xml:space="preserve"> administracji.</w:t>
            </w:r>
          </w:p>
        </w:tc>
      </w:tr>
      <w:tr w:rsidR="003220BB" w:rsidRPr="00D35977" w:rsidTr="00733A1F">
        <w:trPr>
          <w:trHeight w:val="949"/>
        </w:trPr>
        <w:tc>
          <w:tcPr>
            <w:tcW w:w="2943" w:type="dxa"/>
          </w:tcPr>
          <w:p w:rsidR="003220BB" w:rsidRPr="0073101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3220BB" w:rsidRPr="00731017" w:rsidRDefault="003220BB" w:rsidP="00E27558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prawa z przemdiotów realizownaych na studiach </w:t>
            </w:r>
            <w:r w:rsidR="00E27558">
              <w:rPr>
                <w:rFonts w:ascii="Times New Roman" w:hAnsi="Times New Roman"/>
                <w:szCs w:val="24"/>
              </w:rPr>
              <w:t xml:space="preserve">  od I do II</w:t>
            </w:r>
            <w:r>
              <w:rPr>
                <w:rFonts w:ascii="Times New Roman" w:hAnsi="Times New Roman"/>
                <w:szCs w:val="24"/>
              </w:rPr>
              <w:t xml:space="preserve"> roku studiów</w:t>
            </w:r>
            <w:r w:rsidR="00E27558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rPr>
          <w:trHeight w:val="2795"/>
        </w:trPr>
        <w:tc>
          <w:tcPr>
            <w:tcW w:w="2943" w:type="dxa"/>
          </w:tcPr>
          <w:p w:rsidR="003220BB" w:rsidRPr="00A62EAF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EF7AF9" w:rsidRPr="00EF7AF9" w:rsidRDefault="003220BB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EF7AF9">
              <w:rPr>
                <w:rFonts w:ascii="Times New Roman" w:eastAsia="Calibri" w:hAnsi="Times New Roman"/>
                <w:color w:val="000000" w:themeColor="text1"/>
                <w:szCs w:val="24"/>
              </w:rPr>
              <w:t xml:space="preserve"> </w:t>
            </w:r>
            <w:r w:rsidR="00BF2AE3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Wiedza:</w:t>
            </w:r>
          </w:p>
          <w:p w:rsidR="00EF7AF9" w:rsidRPr="00EF7AF9" w:rsidRDefault="00EF7AF9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8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Analizuje przebieg procesu stosownaia prawa w konkretnych stanach faktycznych z uwzględnieniem zmian w prawie. K_WO7+,</w:t>
            </w:r>
          </w:p>
          <w:p w:rsidR="00EF7AF9" w:rsidRPr="00EF7AF9" w:rsidRDefault="00EF7AF9" w:rsidP="00EF7AF9">
            <w:pPr>
              <w:numPr>
                <w:ilvl w:val="0"/>
                <w:numId w:val="8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Opisuje struktury organów państwowych i ich rolę w urzeczywistnianiu zasad demokratycznego państwa prawnego. K_WO2+, K_WO3+, K_WO4+,  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EF7AF9" w:rsidRPr="00EF7AF9" w:rsidRDefault="00EF7AF9" w:rsidP="00EF7AF9">
            <w:pPr>
              <w:ind w:left="36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Umiejętności: </w:t>
            </w:r>
          </w:p>
          <w:p w:rsidR="00EF7AF9" w:rsidRPr="00EF7AF9" w:rsidRDefault="00EF7AF9" w:rsidP="00EF7AF9">
            <w:pPr>
              <w:ind w:left="36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Poprawnie  wyjaśnia kompetencje organów administracji 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lastRenderedPageBreak/>
              <w:t>K_UO3++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Dokonuje subsumcji stanu faktycznego pod określoną normę prawną. K_UO2++,  </w:t>
            </w:r>
          </w:p>
          <w:p w:rsidR="00EF7AF9" w:rsidRPr="00EF7AF9" w:rsidRDefault="002C14A0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An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a</w:t>
            </w: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l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izuje p</w:t>
            </w: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rzebieg postępowania przed organami administ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racyjnymi. K_UO5+,  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Sporządza projekty pism i decyzji, a także innych dokumnetów. K_UO9+++, K_U11+++,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Kompetencje społeczne 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Ma umiejętność współpracy w zespole pracowników K_KO3+++,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Potrafi ustalić kolejność wykonywnaych</w:t>
            </w:r>
            <w:r w:rsidR="002C14A0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zadań ze względu na ich ważność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i pilność wykonania. K_KO4+++,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Prawidłowo stosuje prawo w określonych stanach faktycznych K_KO5+++,</w:t>
            </w:r>
          </w:p>
          <w:p w:rsidR="003220BB" w:rsidRPr="003220BB" w:rsidRDefault="003220BB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3220BB" w:rsidRPr="00231E11" w:rsidRDefault="003220BB" w:rsidP="003220BB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3220BB" w:rsidRPr="00D35977" w:rsidTr="00733A1F">
        <w:tc>
          <w:tcPr>
            <w:tcW w:w="9212" w:type="dxa"/>
            <w:gridSpan w:val="4"/>
            <w:shd w:val="clear" w:color="auto" w:fill="BFBFBF"/>
          </w:tcPr>
          <w:p w:rsidR="003220BB" w:rsidRPr="00705193" w:rsidRDefault="003220BB" w:rsidP="00733A1F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3220BB" w:rsidRPr="00D35977" w:rsidTr="00733A1F">
        <w:tc>
          <w:tcPr>
            <w:tcW w:w="9212" w:type="dxa"/>
            <w:gridSpan w:val="4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3 tygodnie</w:t>
            </w:r>
          </w:p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705193" w:rsidTr="00733A1F">
        <w:tc>
          <w:tcPr>
            <w:tcW w:w="9212" w:type="dxa"/>
            <w:gridSpan w:val="4"/>
            <w:shd w:val="clear" w:color="auto" w:fill="BFBFBF"/>
          </w:tcPr>
          <w:p w:rsidR="003220BB" w:rsidRPr="00705193" w:rsidRDefault="003220BB" w:rsidP="00733A1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3220BB" w:rsidRPr="00D35977" w:rsidTr="00733A1F">
        <w:tc>
          <w:tcPr>
            <w:tcW w:w="9212" w:type="dxa"/>
            <w:gridSpan w:val="4"/>
          </w:tcPr>
          <w:p w:rsidR="003220BB" w:rsidRPr="00705193" w:rsidRDefault="002C14A0" w:rsidP="00300AF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00AF1">
              <w:rPr>
                <w:rFonts w:ascii="Times New Roman" w:hAnsi="Times New Roman"/>
              </w:rPr>
              <w:t xml:space="preserve"> Treści programowe określono na Wydziale w programie praktyk zawodowych</w:t>
            </w:r>
          </w:p>
        </w:tc>
      </w:tr>
      <w:tr w:rsidR="003220BB" w:rsidRPr="00705193" w:rsidTr="00733A1F">
        <w:tc>
          <w:tcPr>
            <w:tcW w:w="3652" w:type="dxa"/>
            <w:gridSpan w:val="2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BD0001" w:rsidRDefault="003220BB" w:rsidP="00BD000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BD0001">
              <w:rPr>
                <w:rFonts w:ascii="Times New Roman" w:hAnsi="Times New Roman"/>
                <w:szCs w:val="24"/>
              </w:rPr>
              <w:t xml:space="preserve"> obserwowanie czynności, przebiegu procesów w instytucjach i urzędach, przygotowywanie projektów dokumentów, dyskusja, analiza przypadków (rozwiązywanie kazusów)</w:t>
            </w:r>
          </w:p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3220BB" w:rsidRPr="00705193" w:rsidRDefault="003220BB" w:rsidP="002C14A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05193">
              <w:rPr>
                <w:rFonts w:ascii="Times New Roman" w:hAnsi="Times New Roman"/>
                <w:szCs w:val="24"/>
              </w:rPr>
              <w:t xml:space="preserve"> </w:t>
            </w:r>
            <w:r w:rsidR="002C14A0">
              <w:rPr>
                <w:rFonts w:ascii="Times New Roman" w:hAnsi="Times New Roman"/>
                <w:szCs w:val="24"/>
              </w:rPr>
              <w:t>zalicz</w:t>
            </w:r>
            <w:r>
              <w:rPr>
                <w:rFonts w:ascii="Times New Roman" w:hAnsi="Times New Roman"/>
                <w:szCs w:val="24"/>
              </w:rPr>
              <w:t>e</w:t>
            </w:r>
            <w:r w:rsidR="002C14A0">
              <w:rPr>
                <w:rFonts w:ascii="Times New Roman" w:hAnsi="Times New Roman"/>
                <w:szCs w:val="24"/>
              </w:rPr>
              <w:t>n</w:t>
            </w:r>
            <w:r>
              <w:rPr>
                <w:rFonts w:ascii="Times New Roman" w:hAnsi="Times New Roman"/>
                <w:szCs w:val="24"/>
              </w:rPr>
              <w:t>ie</w:t>
            </w:r>
          </w:p>
        </w:tc>
      </w:tr>
      <w:tr w:rsidR="003220BB" w:rsidRPr="006A716D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356728" w:rsidRDefault="00BD0001" w:rsidP="00356728">
            <w:pPr>
              <w:ind w:left="720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 w:rsidR="005068AD">
              <w:rPr>
                <w:rFonts w:ascii="Times New Roman" w:hAnsi="Times New Roman"/>
              </w:rPr>
              <w:t xml:space="preserve"> </w:t>
            </w:r>
            <w:r w:rsidR="004D3F49">
              <w:rPr>
                <w:rFonts w:ascii="Times New Roman" w:hAnsi="Times New Roman" w:cs="Times New Roman"/>
                <w:color w:val="000000"/>
              </w:rPr>
              <w:t xml:space="preserve"> Metody oceny: realizacja programu praktyki w miejscu określonym przez uchwałę Rady Wydziału poprzez udział, obserwację i poznanie zadań jednostki będącej miejscem praktyki, opracowywanie projektów decyzji i </w:t>
            </w:r>
            <w:r w:rsidR="004D3F49">
              <w:rPr>
                <w:rFonts w:ascii="Times New Roman" w:hAnsi="Times New Roman" w:cs="Times New Roman"/>
                <w:color w:val="000000"/>
              </w:rPr>
              <w:lastRenderedPageBreak/>
              <w:t>innych dokumentów</w:t>
            </w:r>
            <w:r w:rsidR="00356728">
              <w:rPr>
                <w:rFonts w:ascii="Times New Roman" w:hAnsi="Times New Roman" w:cs="Times New Roman"/>
                <w:color w:val="000000"/>
              </w:rPr>
              <w:t>, analizę regualcji prawnych (interpretację przpeisów) i stosowanie ich w konkretnych stanach faktycznych.</w:t>
            </w:r>
          </w:p>
          <w:p w:rsidR="002C14A0" w:rsidRDefault="002C14A0" w:rsidP="002C14A0">
            <w:pPr>
              <w:ind w:left="7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Kryteria oceny: obecność i aktywność na praktykach, pozytywna opinia patrona praktyki.</w:t>
            </w:r>
          </w:p>
          <w:p w:rsidR="005068AD" w:rsidRDefault="002C14A0" w:rsidP="002C14A0">
            <w:pPr>
              <w:spacing w:line="240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068AD" w:rsidRDefault="002C14A0" w:rsidP="005068AD">
            <w:pPr>
              <w:ind w:left="7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068AD" w:rsidRDefault="005068AD" w:rsidP="005068AD">
            <w:pPr>
              <w:ind w:left="1080"/>
              <w:rPr>
                <w:b/>
                <w:bCs/>
                <w:color w:val="00B0F0"/>
                <w:spacing w:val="-5"/>
                <w:sz w:val="24"/>
                <w:szCs w:val="24"/>
              </w:rPr>
            </w:pPr>
          </w:p>
          <w:p w:rsidR="00A73766" w:rsidRDefault="00A73766" w:rsidP="005068AD">
            <w:pPr>
              <w:rPr>
                <w:rFonts w:ascii="Times New Roman" w:hAnsi="Times New Roman"/>
                <w:szCs w:val="24"/>
              </w:rPr>
            </w:pPr>
          </w:p>
          <w:p w:rsidR="003220BB" w:rsidRPr="00A50482" w:rsidRDefault="003220BB" w:rsidP="003220BB">
            <w:pPr>
              <w:rPr>
                <w:color w:val="000000"/>
              </w:rPr>
            </w:pPr>
          </w:p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rPr>
          <w:trHeight w:val="1605"/>
        </w:trPr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5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52"/>
              <w:gridCol w:w="2694"/>
            </w:tblGrid>
            <w:tr w:rsidR="003220BB" w:rsidRPr="006A716D" w:rsidTr="00733A1F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694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3220BB" w:rsidRPr="006A716D" w:rsidTr="00733A1F">
              <w:tc>
                <w:tcPr>
                  <w:tcW w:w="3152" w:type="dxa"/>
                </w:tcPr>
                <w:p w:rsidR="003220BB" w:rsidRPr="006A716D" w:rsidRDefault="00200899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pr</w:t>
                  </w:r>
                  <w:r w:rsidR="003220BB">
                    <w:rPr>
                      <w:rFonts w:ascii="Times New Roman" w:hAnsi="Times New Roman"/>
                      <w:szCs w:val="24"/>
                    </w:rPr>
                    <w:t>a</w:t>
                  </w:r>
                  <w:r>
                    <w:rPr>
                      <w:rFonts w:ascii="Times New Roman" w:hAnsi="Times New Roman"/>
                      <w:szCs w:val="24"/>
                    </w:rPr>
                    <w:t>k</w:t>
                  </w:r>
                  <w:r w:rsidR="003220BB">
                    <w:rPr>
                      <w:rFonts w:ascii="Times New Roman" w:hAnsi="Times New Roman"/>
                      <w:szCs w:val="24"/>
                    </w:rPr>
                    <w:t>tyka</w:t>
                  </w:r>
                </w:p>
              </w:tc>
              <w:tc>
                <w:tcPr>
                  <w:tcW w:w="2694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tygodnie</w:t>
                  </w:r>
                </w:p>
              </w:tc>
            </w:tr>
            <w:tr w:rsidR="003220BB" w:rsidRPr="006A716D" w:rsidTr="00733A1F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694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 tygodnie</w:t>
                  </w:r>
                </w:p>
              </w:tc>
            </w:tr>
            <w:tr w:rsidR="003220BB" w:rsidRPr="006A716D" w:rsidTr="00733A1F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694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4</w:t>
                  </w:r>
                </w:p>
              </w:tc>
            </w:tr>
            <w:tr w:rsidR="003220BB" w:rsidRPr="006A716D" w:rsidTr="00733A1F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3220BB" w:rsidRPr="006A716D" w:rsidRDefault="003220BB" w:rsidP="003220BB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Nakład pracy związany z zajęciami wymagającymi bezpośredniego udziału </w:t>
                  </w:r>
                  <w:r w:rsidR="00B47C1F">
                    <w:rPr>
                      <w:rFonts w:ascii="Times New Roman" w:hAnsi="Times New Roman"/>
                      <w:szCs w:val="24"/>
                    </w:rPr>
                    <w:t xml:space="preserve">opiekuna w miejscu praktyki oraz </w:t>
                  </w:r>
                  <w:r>
                    <w:rPr>
                      <w:rFonts w:ascii="Times New Roman" w:hAnsi="Times New Roman"/>
                      <w:szCs w:val="24"/>
                    </w:rPr>
                    <w:t>nauczyciela akademickiego wynosi:     25 godz., co odpowiada ok. 1 punktowi ECTS</w:t>
                  </w:r>
                </w:p>
              </w:tc>
            </w:tr>
          </w:tbl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4D7BCA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3220BB" w:rsidRDefault="003220BB" w:rsidP="00B47C1F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B47C1F">
              <w:rPr>
                <w:rFonts w:ascii="Times New Roman" w:hAnsi="Times New Roman"/>
                <w:b/>
                <w:szCs w:val="24"/>
              </w:rPr>
              <w:t xml:space="preserve"> zalecana przez opiekuna praktyki.</w:t>
            </w:r>
          </w:p>
          <w:p w:rsidR="003220BB" w:rsidRDefault="003220BB" w:rsidP="00733A1F">
            <w:pPr>
              <w:rPr>
                <w:rFonts w:ascii="Times New Roman" w:hAnsi="Times New Roman"/>
              </w:rPr>
            </w:pPr>
          </w:p>
          <w:p w:rsidR="003220BB" w:rsidRPr="004D7BCA" w:rsidRDefault="003220BB" w:rsidP="00733A1F">
            <w:pPr>
              <w:rPr>
                <w:rFonts w:ascii="Times New Roman" w:hAnsi="Times New Roman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3220BB" w:rsidRPr="00D35977" w:rsidRDefault="003220BB" w:rsidP="003220BB">
      <w:pPr>
        <w:rPr>
          <w:rFonts w:ascii="Times New Roman" w:hAnsi="Times New Roman"/>
          <w:szCs w:val="24"/>
        </w:rPr>
      </w:pPr>
    </w:p>
    <w:p w:rsidR="003220BB" w:rsidRDefault="003220BB" w:rsidP="003220BB"/>
    <w:p w:rsidR="00AC0FC3" w:rsidRDefault="00AC0FC3"/>
    <w:sectPr w:rsidR="00AC0FC3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72E4"/>
    <w:multiLevelType w:val="hybridMultilevel"/>
    <w:tmpl w:val="E4DC8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712BF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33C4322"/>
    <w:multiLevelType w:val="hybridMultilevel"/>
    <w:tmpl w:val="B7526D34"/>
    <w:lvl w:ilvl="0" w:tplc="EF621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4C04C3"/>
    <w:multiLevelType w:val="hybridMultilevel"/>
    <w:tmpl w:val="C9F42C3C"/>
    <w:lvl w:ilvl="0" w:tplc="66AA23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1E21DD"/>
    <w:multiLevelType w:val="hybridMultilevel"/>
    <w:tmpl w:val="D6C28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83A08"/>
    <w:multiLevelType w:val="hybridMultilevel"/>
    <w:tmpl w:val="831AE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A5DBC"/>
    <w:multiLevelType w:val="singleLevel"/>
    <w:tmpl w:val="722EA8AC"/>
    <w:lvl w:ilvl="0">
      <w:start w:val="2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>
    <w:useFELayout/>
  </w:compat>
  <w:rsids>
    <w:rsidRoot w:val="003220BB"/>
    <w:rsid w:val="001A2D9F"/>
    <w:rsid w:val="001E6E0C"/>
    <w:rsid w:val="00200899"/>
    <w:rsid w:val="002C14A0"/>
    <w:rsid w:val="00300AF1"/>
    <w:rsid w:val="003220BB"/>
    <w:rsid w:val="00356728"/>
    <w:rsid w:val="004D3F49"/>
    <w:rsid w:val="005068AD"/>
    <w:rsid w:val="0057004E"/>
    <w:rsid w:val="005E1F3A"/>
    <w:rsid w:val="008C34E4"/>
    <w:rsid w:val="008D6875"/>
    <w:rsid w:val="008F6113"/>
    <w:rsid w:val="009D1F9E"/>
    <w:rsid w:val="00A73766"/>
    <w:rsid w:val="00AC0FC3"/>
    <w:rsid w:val="00B47C1F"/>
    <w:rsid w:val="00B90E2B"/>
    <w:rsid w:val="00BD0001"/>
    <w:rsid w:val="00BF2AE3"/>
    <w:rsid w:val="00BF4CF8"/>
    <w:rsid w:val="00DA65BB"/>
    <w:rsid w:val="00E27558"/>
    <w:rsid w:val="00E66547"/>
    <w:rsid w:val="00E7216B"/>
    <w:rsid w:val="00EF7AF9"/>
    <w:rsid w:val="00F32DF0"/>
    <w:rsid w:val="00F45C52"/>
    <w:rsid w:val="00FA2CD3"/>
    <w:rsid w:val="00FC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F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20BB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220BB"/>
    <w:pPr>
      <w:spacing w:after="0" w:line="240" w:lineRule="auto"/>
      <w:jc w:val="both"/>
    </w:pPr>
    <w:rPr>
      <w:rFonts w:ascii="Calibri" w:eastAsia="Cambria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0BB"/>
    <w:rPr>
      <w:rFonts w:ascii="Calibri" w:eastAsia="Cambria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459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UR</cp:lastModifiedBy>
  <cp:revision>21</cp:revision>
  <cp:lastPrinted>2012-08-23T09:51:00Z</cp:lastPrinted>
  <dcterms:created xsi:type="dcterms:W3CDTF">2012-07-08T09:23:00Z</dcterms:created>
  <dcterms:modified xsi:type="dcterms:W3CDTF">2014-04-09T08:33:00Z</dcterms:modified>
</cp:coreProperties>
</file>